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03.03.2025</w:t>
        <w:tab/>
        <w:tab/>
        <w:tab/>
        <w:tab/>
        <w:tab/>
        <w:tab/>
        <w:tab/>
        <w:tab/>
        <w:tab/>
        <w:t>№349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О</w:t>
      </w: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 xml:space="preserve"> предоставлении бюджетных кредитов из бюджета 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 xml:space="preserve">муниципального образования Северский район бюджетам 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 xml:space="preserve">поселений Северского района и правилах реструктуризации 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>муниципального долга по ним в 2025 году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sz w:val="28"/>
          <w:szCs w:val="28"/>
        </w:rPr>
        <w:tab/>
        <w:t>В соответствии  со статьями  93.2, 93.3, 93.8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решения  Совета  муниципального  образования Северский район от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19</w:t>
      </w:r>
      <w:r>
        <w:rPr>
          <w:sz w:val="28"/>
          <w:szCs w:val="28"/>
        </w:rPr>
        <w:t xml:space="preserve"> декабря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sz w:val="28"/>
          <w:szCs w:val="28"/>
        </w:rPr>
        <w:t xml:space="preserve"> года № 523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sz w:val="28"/>
          <w:szCs w:val="28"/>
        </w:rPr>
        <w:t>«О местном бюджете на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sz w:val="28"/>
          <w:szCs w:val="28"/>
        </w:rPr>
        <w:t xml:space="preserve"> год и на плановый период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sz w:val="28"/>
          <w:szCs w:val="28"/>
        </w:rPr>
        <w:t xml:space="preserve"> и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sz w:val="28"/>
          <w:szCs w:val="28"/>
        </w:rPr>
        <w:t xml:space="preserve"> годов»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,</w:t>
      </w:r>
      <w:r>
        <w:rPr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руководствуясь  статьями  31, 35, 66  Устава  муниципального  образования Северский  район, </w:t>
      </w:r>
      <w:r>
        <w:rPr>
          <w:sz w:val="28"/>
          <w:szCs w:val="28"/>
        </w:rPr>
        <w:t>п о с т а н о в л я ю: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sz w:val="28"/>
          <w:szCs w:val="28"/>
        </w:rPr>
        <w:tab/>
        <w:t>1. Утвердить: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sz w:val="28"/>
          <w:szCs w:val="28"/>
        </w:rPr>
        <w:tab/>
        <w:t>1)  порядок предоставления, использования и возврата бюджетных кредитов, предоставляемых в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sz w:val="28"/>
          <w:szCs w:val="28"/>
        </w:rPr>
        <w:t xml:space="preserve"> году из бюджета муниципального образования Северский  район  бюджетам  поселений  Северского  района  согласно   приложению №1;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rStyle w:val="Style14"/>
          <w:rFonts w:eastAsia="Times New Roman" w:cs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ab/>
      </w:r>
      <w:r>
        <w:rPr>
          <w:rStyle w:val="Style14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2) правила проведения в 2025 году реструктуризации муниципального долга  по бюджетным кредитам, предоставленным из бюджета муниципального образования Северский район бюджетам поселений Северского района согласно  приложению №2.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ab/>
      </w:r>
      <w:r>
        <w:rPr>
          <w:rStyle w:val="Style14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2. Финансовому управлению (Леуцкая К.В.) представить настоящее постановление  в правовое  управление в пятидневный срок со дня его принятия  для размещения на официальном  Интернет-портале администрации  в информационно-телекоммуникационной сети «Интернет» в разделе «Антикоррупционная экспертиза».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>. Управлению по связям с общественностью (Поляшенко Е.А.) раз-местить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 «Интернет» в разделе «Муниципальные правовые акты» и обеспечить опубликование в средствах массовой информации.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rStyle w:val="Style14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ab/>
        <w:t>4</w:t>
      </w: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.   Контроль за выполнением настоящего постановления возложить на</w:t>
      </w:r>
    </w:p>
    <w:p>
      <w:pPr>
        <w:pStyle w:val="Normal"/>
        <w:widowControl w:val="false"/>
        <w:suppressAutoHyphens w:val="false"/>
        <w:bidi w:val="0"/>
        <w:spacing w:before="0" w:after="0"/>
        <w:ind w:left="0" w:right="0" w:hanging="0"/>
        <w:jc w:val="both"/>
        <w:rPr/>
      </w:pP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заместителя главы администрации</w:t>
      </w:r>
      <w:r>
        <w:rPr>
          <w:rStyle w:val="Style14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(начальника финансового управления) К.В.Леуцкую</w:t>
      </w:r>
      <w:r>
        <w:rPr>
          <w:rStyle w:val="Style14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.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ab/>
        <w:t>5</w:t>
      </w:r>
      <w:r>
        <w:rPr>
          <w:sz w:val="28"/>
          <w:szCs w:val="28"/>
        </w:rPr>
        <w:t>. Постановление вступает в силу на следующий день после его опубликования.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71"/>
        <w:gridCol w:w="2849"/>
        <w:gridCol w:w="3125"/>
      </w:tblGrid>
      <w:tr>
        <w:trPr>
          <w:trHeight w:val="1582" w:hRule="atLeast"/>
        </w:trPr>
        <w:tc>
          <w:tcPr>
            <w:tcW w:w="367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ind w:left="-108" w:right="-246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Исполняющий обязанности главы муниципального </w:t>
            </w:r>
          </w:p>
          <w:p>
            <w:pPr>
              <w:pStyle w:val="Normal"/>
              <w:widowControl w:val="false"/>
              <w:ind w:left="-108" w:right="-246" w:hang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 Северский район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ind w:left="-108"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312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ind w:left="-242" w:right="-108" w:hanging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Д.А.Малов</w:t>
            </w:r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701" w:right="567" w:gutter="0" w:header="1134" w:top="1701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25808303"/>
    </w:sdtPr>
    <w:sdtContent>
      <w:p>
        <w:pPr>
          <w:pStyle w:val="Style21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1"/>
    <w:qFormat/>
    <w:pPr>
      <w:keepNext w:val="true"/>
      <w:shd w:val="clear" w:color="auto" w:fill="FFFFFF"/>
      <w:spacing w:lineRule="exact" w:line="302"/>
      <w:ind w:left="1094" w:hanging="0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Normal"/>
    <w:next w:val="Normal"/>
    <w:link w:val="21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rsid w:val="00e521bf"/>
    <w:rPr>
      <w:color w:val="0000FF"/>
      <w:u w:val="single"/>
    </w:rPr>
  </w:style>
  <w:style w:type="character" w:styleId="21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Style14">
    <w:name w:val="Цветовое выделение для Текст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Application>LibreOffice/7.5.3.2$Windows_x86 LibreOffice_project/9f56dff12ba03b9acd7730a5a481eea045e468f3</Application>
  <AppVersion>15.0000</AppVersion>
  <Pages>2</Pages>
  <Words>241</Words>
  <Characters>1709</Characters>
  <CharactersWithSpaces>1996</CharactersWithSpaces>
  <Paragraphs>20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2023-09-08T08:29:00Z</dcterms:created>
  <dc:creator>Зинович Виктор</dc:creator>
  <dc:description/>
  <dc:language>ru-RU</dc:language>
  <cp:lastModifiedBy/>
  <cp:lastPrinted>2020-02-19T14:26:00Z</cp:lastPrinted>
  <dcterms:modified xsi:type="dcterms:W3CDTF">2025-03-06T08:38:36Z</dcterms:modified>
  <cp:revision>21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